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BB" w:rsidRPr="00997DBB" w:rsidRDefault="00997DBB" w:rsidP="00997DBB">
      <w:pPr>
        <w:shd w:val="clear" w:color="auto" w:fill="FFFFFF"/>
        <w:spacing w:before="300" w:after="150" w:line="240" w:lineRule="auto"/>
        <w:jc w:val="both"/>
        <w:outlineLvl w:val="2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333333"/>
          <w:sz w:val="36"/>
          <w:szCs w:val="36"/>
          <w:lang w:eastAsia="ru-RU"/>
        </w:rPr>
        <w:t>И</w:t>
      </w:r>
      <w:r w:rsidRPr="00997DBB">
        <w:rPr>
          <w:rFonts w:ascii="Tahoma" w:eastAsia="Times New Roman" w:hAnsi="Tahoma" w:cs="Tahoma"/>
          <w:color w:val="333333"/>
          <w:sz w:val="36"/>
          <w:szCs w:val="36"/>
          <w:lang w:eastAsia="ru-RU"/>
        </w:rPr>
        <w:t>нформация о методах оказания медицинской помощи, связанн</w:t>
      </w:r>
      <w:bookmarkStart w:id="0" w:name="_GoBack"/>
      <w:bookmarkEnd w:id="0"/>
      <w:r w:rsidRPr="00997DBB">
        <w:rPr>
          <w:rFonts w:ascii="Tahoma" w:eastAsia="Times New Roman" w:hAnsi="Tahoma" w:cs="Tahoma"/>
          <w:color w:val="333333"/>
          <w:sz w:val="36"/>
          <w:szCs w:val="36"/>
          <w:lang w:eastAsia="ru-RU"/>
        </w:rPr>
        <w:t>ых с ними рисках, видах медицинского вмешательства, их последствиях и ожидаемых результатах оказания медицинской помощи</w:t>
      </w:r>
    </w:p>
    <w:p w:rsidR="00997DBB" w:rsidRPr="00997DBB" w:rsidRDefault="00997DBB" w:rsidP="00997DBB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97DBB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Медицинская помощь –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997DBB" w:rsidRPr="00997DBB" w:rsidRDefault="00997DBB" w:rsidP="00997DBB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97DBB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997DBB" w:rsidRPr="00997DBB" w:rsidRDefault="00997DBB" w:rsidP="00997DBB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97DBB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Методы оказания медицинской помощи – совокупность приемов и действий медицинского работника по оказанию медицинской помощи, предусмотренная утвержденными стандартами и клиническими рекомендациями.</w:t>
      </w:r>
    </w:p>
    <w:p w:rsidR="00997DBB" w:rsidRPr="00997DBB" w:rsidRDefault="00997DBB" w:rsidP="00997DBB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997DBB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Виды медицинского вмешательства –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беременности.</w:t>
      </w:r>
      <w:proofErr w:type="gramEnd"/>
    </w:p>
    <w:p w:rsidR="00997DBB" w:rsidRPr="00997DBB" w:rsidRDefault="00997DBB" w:rsidP="00997DBB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97DBB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</w:p>
    <w:p w:rsidR="00997DBB" w:rsidRPr="00997DBB" w:rsidRDefault="00997DBB" w:rsidP="00997DBB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997DBB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 зависимости от вида заболевания или состояния, этиологии и патогенеза заболевания или состояния, клинической картины заболевания или состояния, анамнеза, результатов обследований и различных исследований применяются соответствующие методы оказания медицинской помощи, которые должны отвечать цели медицинской помощи – выявить и устранить явления, угрожающие жизни и здоровью пациента, а также предупредить дальнейшие развитие заболевания и возможные осложнения, а также соответствовать утвержденным стандартам медицинской</w:t>
      </w:r>
      <w:proofErr w:type="gramEnd"/>
      <w:r w:rsidRPr="00997DBB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помощи и клиническим рекомендациям.</w:t>
      </w:r>
    </w:p>
    <w:p w:rsidR="00997DBB" w:rsidRPr="00997DBB" w:rsidRDefault="00997DBB" w:rsidP="00997DBB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97DBB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 может содержаться:</w:t>
      </w:r>
    </w:p>
    <w:p w:rsidR="00997DBB" w:rsidRPr="00997DBB" w:rsidRDefault="00997DBB" w:rsidP="00997D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997DBB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- на сайте Министерства здравоохранения Российской Федерации (</w:t>
      </w:r>
      <w:hyperlink r:id="rId5" w:history="1">
        <w:r w:rsidRPr="00997DBB">
          <w:rPr>
            <w:rFonts w:ascii="Tahoma" w:eastAsia="Times New Roman" w:hAnsi="Tahoma" w:cs="Tahoma"/>
            <w:color w:val="7AB424"/>
            <w:sz w:val="26"/>
            <w:szCs w:val="26"/>
            <w:lang w:eastAsia="ru-RU"/>
          </w:rPr>
          <w:t>https://minzdrav.gov.ru/</w:t>
        </w:r>
      </w:hyperlink>
      <w:r w:rsidRPr="00997DBB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)</w:t>
      </w:r>
      <w:r w:rsidRPr="00997DBB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-  на сайте рубрикатора клинических рекомендаций (</w:t>
      </w:r>
      <w:hyperlink r:id="rId6" w:history="1">
        <w:r w:rsidRPr="00997DBB">
          <w:rPr>
            <w:rFonts w:ascii="Tahoma" w:eastAsia="Times New Roman" w:hAnsi="Tahoma" w:cs="Tahoma"/>
            <w:color w:val="7AB424"/>
            <w:sz w:val="26"/>
            <w:szCs w:val="26"/>
            <w:lang w:eastAsia="ru-RU"/>
          </w:rPr>
          <w:t>https://cr.minzdrav.gov.ru/</w:t>
        </w:r>
      </w:hyperlink>
      <w:r w:rsidRPr="00997DBB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)</w:t>
      </w:r>
    </w:p>
    <w:p w:rsidR="00997DBB" w:rsidRPr="00997DBB" w:rsidRDefault="00997DBB" w:rsidP="00997DBB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997DBB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Обращаем внимание, что в соответствии с ч.1 ст.20 Федерального закона от 21.11.2011 № 323 «Об основах охраны здоровья граждан в Российской Федерации»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</w:t>
      </w:r>
      <w:proofErr w:type="gramEnd"/>
      <w:r w:rsidRPr="00997DBB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E12B11" w:rsidRDefault="00E12B11" w:rsidP="00997DBB">
      <w:pPr>
        <w:jc w:val="both"/>
      </w:pPr>
    </w:p>
    <w:sectPr w:rsidR="00E1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BB"/>
    <w:rsid w:val="00671CB3"/>
    <w:rsid w:val="00997DBB"/>
    <w:rsid w:val="00E1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B3"/>
    <w:rPr>
      <w:rFonts w:ascii="Times New Roman" w:hAnsi="Times New Roman"/>
    </w:rPr>
  </w:style>
  <w:style w:type="paragraph" w:styleId="3">
    <w:name w:val="heading 3"/>
    <w:basedOn w:val="a"/>
    <w:link w:val="30"/>
    <w:uiPriority w:val="9"/>
    <w:qFormat/>
    <w:rsid w:val="00997DB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7D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7D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7D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B3"/>
    <w:rPr>
      <w:rFonts w:ascii="Times New Roman" w:hAnsi="Times New Roman"/>
    </w:rPr>
  </w:style>
  <w:style w:type="paragraph" w:styleId="3">
    <w:name w:val="heading 3"/>
    <w:basedOn w:val="a"/>
    <w:link w:val="30"/>
    <w:uiPriority w:val="9"/>
    <w:qFormat/>
    <w:rsid w:val="00997DB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7D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7D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7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r.minzdrav.gov.ru/" TargetMode="External"/><Relationship Id="rId5" Type="http://schemas.openxmlformats.org/officeDocument/2006/relationships/hyperlink" Target="https://minzdrav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2023-10-27T09:55:00Z</dcterms:created>
  <dcterms:modified xsi:type="dcterms:W3CDTF">2023-10-27T09:56:00Z</dcterms:modified>
</cp:coreProperties>
</file>